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07B" w:rsidRDefault="00A8407B" w:rsidP="00A8407B">
      <w:pPr>
        <w:spacing w:after="0"/>
        <w:jc w:val="center"/>
        <w:rPr>
          <w:rFonts w:ascii="Palatino Linotype" w:hAnsi="Palatino Linotype"/>
          <w:b/>
          <w:spacing w:val="-4"/>
          <w:sz w:val="40"/>
          <w:szCs w:val="40"/>
        </w:rPr>
      </w:pPr>
      <w:bookmarkStart w:id="0" w:name="_Toc63655596"/>
      <w:bookmarkStart w:id="1" w:name="_Toc90550421"/>
      <w:bookmarkStart w:id="2" w:name="_Toc91047977"/>
      <w:bookmarkStart w:id="3" w:name="_Toc91256335"/>
      <w:bookmarkStart w:id="4" w:name="_Toc91426018"/>
      <w:bookmarkStart w:id="5" w:name="_Toc91426550"/>
      <w:bookmarkStart w:id="6" w:name="_Toc122413452"/>
      <w:bookmarkStart w:id="7" w:name="_Toc124657375"/>
      <w:r w:rsidRPr="00182010">
        <w:rPr>
          <w:rFonts w:ascii="Palatino Linotype" w:hAnsi="Palatino Linotype"/>
          <w:b/>
          <w:spacing w:val="-4"/>
          <w:sz w:val="40"/>
          <w:szCs w:val="40"/>
        </w:rPr>
        <w:t>201</w:t>
      </w:r>
      <w:r>
        <w:rPr>
          <w:rFonts w:ascii="Palatino Linotype" w:hAnsi="Palatino Linotype"/>
          <w:b/>
          <w:spacing w:val="-4"/>
          <w:sz w:val="40"/>
          <w:szCs w:val="40"/>
        </w:rPr>
        <w:t>9</w:t>
      </w:r>
      <w:r>
        <w:rPr>
          <w:rFonts w:ascii="Palatino Linotype" w:hAnsi="Palatino Linotype"/>
          <w:b/>
          <w:spacing w:val="-4"/>
          <w:sz w:val="40"/>
          <w:szCs w:val="40"/>
        </w:rPr>
        <w:t xml:space="preserve"> </w:t>
      </w:r>
      <w:r w:rsidRPr="00182010">
        <w:rPr>
          <w:rFonts w:ascii="Palatino Linotype" w:hAnsi="Palatino Linotype"/>
          <w:b/>
          <w:spacing w:val="-4"/>
          <w:sz w:val="40"/>
          <w:szCs w:val="40"/>
        </w:rPr>
        <w:t>California Environmental Quality Act</w:t>
      </w:r>
      <w:r w:rsidRPr="00182010">
        <w:rPr>
          <w:rFonts w:ascii="Palatino Linotype" w:hAnsi="Palatino Linotype"/>
          <w:b/>
          <w:spacing w:val="-4"/>
          <w:sz w:val="40"/>
          <w:szCs w:val="40"/>
        </w:rPr>
        <w:fldChar w:fldCharType="begin"/>
      </w:r>
      <w:r w:rsidRPr="00182010">
        <w:rPr>
          <w:rFonts w:ascii="Palatino Linotype" w:hAnsi="Palatino Linotype"/>
          <w:b/>
          <w:spacing w:val="-4"/>
          <w:sz w:val="40"/>
          <w:szCs w:val="40"/>
        </w:rPr>
        <w:instrText xml:space="preserve"> XE "California Environmental Quality Act" </w:instrText>
      </w:r>
      <w:r w:rsidRPr="00182010">
        <w:rPr>
          <w:rFonts w:ascii="Palatino Linotype" w:hAnsi="Palatino Linotype"/>
          <w:b/>
          <w:spacing w:val="-4"/>
          <w:sz w:val="40"/>
          <w:szCs w:val="40"/>
        </w:rPr>
        <w:fldChar w:fldCharType="end"/>
      </w:r>
      <w:r w:rsidRPr="00182010">
        <w:rPr>
          <w:rFonts w:ascii="Palatino Linotype" w:hAnsi="Palatino Linotype"/>
          <w:b/>
          <w:spacing w:val="-4"/>
          <w:sz w:val="40"/>
          <w:szCs w:val="40"/>
        </w:rPr>
        <w:t xml:space="preserve"> (CEQA</w:t>
      </w:r>
      <w:proofErr w:type="gramStart"/>
      <w:r w:rsidRPr="00182010">
        <w:rPr>
          <w:rFonts w:ascii="Palatino Linotype" w:hAnsi="Palatino Linotype"/>
          <w:b/>
          <w:spacing w:val="-4"/>
          <w:sz w:val="40"/>
          <w:szCs w:val="40"/>
        </w:rPr>
        <w:t>)</w:t>
      </w:r>
      <w:bookmarkStart w:id="8" w:name="_Toc63655597"/>
      <w:bookmarkStart w:id="9" w:name="_Toc90550422"/>
      <w:bookmarkStart w:id="10" w:name="_Toc91047978"/>
      <w:bookmarkStart w:id="11" w:name="_Toc91256336"/>
      <w:bookmarkStart w:id="12" w:name="_Toc91426019"/>
      <w:bookmarkStart w:id="13" w:name="_Toc91426551"/>
      <w:bookmarkStart w:id="14" w:name="_Toc122413453"/>
      <w:bookmarkStart w:id="15" w:name="_Toc124657376"/>
      <w:bookmarkEnd w:id="0"/>
      <w:bookmarkEnd w:id="1"/>
      <w:bookmarkEnd w:id="2"/>
      <w:bookmarkEnd w:id="3"/>
      <w:bookmarkEnd w:id="4"/>
      <w:bookmarkEnd w:id="5"/>
      <w:bookmarkEnd w:id="6"/>
      <w:bookmarkEnd w:id="7"/>
      <w:proofErr w:type="gramEnd"/>
      <w:r w:rsidRPr="00182010">
        <w:rPr>
          <w:rFonts w:ascii="Palatino Linotype" w:hAnsi="Palatino Linotype"/>
          <w:b/>
          <w:spacing w:val="-4"/>
          <w:sz w:val="40"/>
          <w:szCs w:val="40"/>
        </w:rPr>
        <w:br/>
        <w:t>Statute and Guidelines</w:t>
      </w:r>
      <w:bookmarkEnd w:id="8"/>
      <w:bookmarkEnd w:id="9"/>
      <w:bookmarkEnd w:id="10"/>
      <w:bookmarkEnd w:id="11"/>
      <w:bookmarkEnd w:id="12"/>
      <w:bookmarkEnd w:id="13"/>
      <w:bookmarkEnd w:id="14"/>
      <w:bookmarkEnd w:id="15"/>
      <w:r w:rsidR="001B029F">
        <w:rPr>
          <w:rFonts w:ascii="Palatino Linotype" w:hAnsi="Palatino Linotype"/>
          <w:b/>
          <w:spacing w:val="-4"/>
          <w:sz w:val="40"/>
          <w:szCs w:val="40"/>
        </w:rPr>
        <w:t xml:space="preserve"> Handbook</w:t>
      </w:r>
    </w:p>
    <w:p w:rsidR="00A8407B" w:rsidRDefault="00A8407B" w:rsidP="00A8407B">
      <w:pPr>
        <w:spacing w:after="0"/>
        <w:jc w:val="center"/>
        <w:rPr>
          <w:rFonts w:ascii="Palatino Linotype" w:hAnsi="Palatino Linotype"/>
          <w:b/>
          <w:spacing w:val="-4"/>
          <w:sz w:val="40"/>
          <w:szCs w:val="40"/>
        </w:rPr>
      </w:pPr>
      <w:r>
        <w:rPr>
          <w:rFonts w:ascii="Palatino Linotype" w:hAnsi="Palatino Linotype"/>
          <w:b/>
          <w:spacing w:val="-4"/>
          <w:sz w:val="40"/>
          <w:szCs w:val="40"/>
        </w:rPr>
        <w:t xml:space="preserve">ERRATA </w:t>
      </w:r>
    </w:p>
    <w:p w:rsidR="00A8407B" w:rsidRDefault="00A8407B"/>
    <w:tbl>
      <w:tblPr>
        <w:tblStyle w:val="TableGrid"/>
        <w:tblW w:w="12955" w:type="dxa"/>
        <w:tblLook w:val="04A0" w:firstRow="1" w:lastRow="0" w:firstColumn="1" w:lastColumn="0" w:noHBand="0" w:noVBand="1"/>
      </w:tblPr>
      <w:tblGrid>
        <w:gridCol w:w="1345"/>
        <w:gridCol w:w="1686"/>
        <w:gridCol w:w="3882"/>
        <w:gridCol w:w="3882"/>
        <w:gridCol w:w="2160"/>
      </w:tblGrid>
      <w:tr w:rsidR="00683027" w:rsidRPr="006C7647" w:rsidTr="001B029F">
        <w:trPr>
          <w:tblHeader/>
        </w:trPr>
        <w:tc>
          <w:tcPr>
            <w:tcW w:w="1345" w:type="dxa"/>
          </w:tcPr>
          <w:p w:rsidR="00683027" w:rsidRPr="006C7647" w:rsidRDefault="00683027">
            <w:pPr>
              <w:rPr>
                <w:rFonts w:ascii="Times New Roman" w:hAnsi="Times New Roman" w:cs="Times New Roman"/>
                <w:b/>
                <w:sz w:val="20"/>
                <w:szCs w:val="20"/>
              </w:rPr>
            </w:pPr>
            <w:r w:rsidRPr="006C7647">
              <w:rPr>
                <w:rFonts w:ascii="Times New Roman" w:hAnsi="Times New Roman" w:cs="Times New Roman"/>
                <w:b/>
                <w:sz w:val="20"/>
                <w:szCs w:val="20"/>
              </w:rPr>
              <w:t>Section</w:t>
            </w:r>
          </w:p>
        </w:tc>
        <w:tc>
          <w:tcPr>
            <w:tcW w:w="1686" w:type="dxa"/>
          </w:tcPr>
          <w:p w:rsidR="00683027" w:rsidRPr="006C7647" w:rsidRDefault="00683027">
            <w:pPr>
              <w:rPr>
                <w:rFonts w:ascii="Times New Roman" w:hAnsi="Times New Roman" w:cs="Times New Roman"/>
                <w:b/>
                <w:sz w:val="20"/>
                <w:szCs w:val="20"/>
              </w:rPr>
            </w:pPr>
            <w:r w:rsidRPr="006C7647">
              <w:rPr>
                <w:rFonts w:ascii="Times New Roman" w:hAnsi="Times New Roman" w:cs="Times New Roman"/>
                <w:b/>
                <w:sz w:val="20"/>
                <w:szCs w:val="20"/>
              </w:rPr>
              <w:t xml:space="preserve">Page in </w:t>
            </w:r>
            <w:r w:rsidR="00E7025D" w:rsidRPr="006C7647">
              <w:rPr>
                <w:rFonts w:ascii="Times New Roman" w:hAnsi="Times New Roman" w:cs="Times New Roman"/>
                <w:b/>
                <w:sz w:val="20"/>
                <w:szCs w:val="20"/>
              </w:rPr>
              <w:t>Original Hard Copy</w:t>
            </w:r>
          </w:p>
        </w:tc>
        <w:tc>
          <w:tcPr>
            <w:tcW w:w="3882" w:type="dxa"/>
          </w:tcPr>
          <w:p w:rsidR="00683027" w:rsidRPr="006C7647" w:rsidRDefault="00683027">
            <w:pPr>
              <w:rPr>
                <w:rFonts w:ascii="Times New Roman" w:hAnsi="Times New Roman" w:cs="Times New Roman"/>
                <w:b/>
                <w:sz w:val="20"/>
                <w:szCs w:val="20"/>
              </w:rPr>
            </w:pPr>
            <w:r w:rsidRPr="006C7647">
              <w:rPr>
                <w:rFonts w:ascii="Times New Roman" w:hAnsi="Times New Roman" w:cs="Times New Roman"/>
                <w:b/>
                <w:sz w:val="20"/>
                <w:szCs w:val="20"/>
              </w:rPr>
              <w:t>Changed from</w:t>
            </w:r>
          </w:p>
        </w:tc>
        <w:tc>
          <w:tcPr>
            <w:tcW w:w="3882" w:type="dxa"/>
          </w:tcPr>
          <w:p w:rsidR="00683027" w:rsidRPr="006C7647" w:rsidRDefault="00683027">
            <w:pPr>
              <w:rPr>
                <w:rFonts w:ascii="Times New Roman" w:hAnsi="Times New Roman" w:cs="Times New Roman"/>
                <w:b/>
                <w:sz w:val="20"/>
                <w:szCs w:val="20"/>
              </w:rPr>
            </w:pPr>
            <w:r w:rsidRPr="006C7647">
              <w:rPr>
                <w:rFonts w:ascii="Times New Roman" w:hAnsi="Times New Roman" w:cs="Times New Roman"/>
                <w:b/>
                <w:sz w:val="20"/>
                <w:szCs w:val="20"/>
              </w:rPr>
              <w:t>Changed to</w:t>
            </w:r>
          </w:p>
        </w:tc>
        <w:tc>
          <w:tcPr>
            <w:tcW w:w="2160" w:type="dxa"/>
          </w:tcPr>
          <w:p w:rsidR="00683027" w:rsidRPr="006C7647" w:rsidRDefault="00E7025D">
            <w:pPr>
              <w:rPr>
                <w:rFonts w:ascii="Times New Roman" w:hAnsi="Times New Roman" w:cs="Times New Roman"/>
                <w:b/>
                <w:sz w:val="20"/>
                <w:szCs w:val="20"/>
              </w:rPr>
            </w:pPr>
            <w:r w:rsidRPr="006C7647">
              <w:rPr>
                <w:rFonts w:ascii="Times New Roman" w:hAnsi="Times New Roman" w:cs="Times New Roman"/>
                <w:b/>
                <w:sz w:val="20"/>
                <w:szCs w:val="20"/>
              </w:rPr>
              <w:t>Description of Change</w:t>
            </w:r>
          </w:p>
        </w:tc>
      </w:tr>
      <w:tr w:rsidR="00683027" w:rsidRPr="006C7647" w:rsidTr="001B029F">
        <w:tc>
          <w:tcPr>
            <w:tcW w:w="1345" w:type="dxa"/>
          </w:tcPr>
          <w:p w:rsidR="00683027" w:rsidRPr="006C7647" w:rsidRDefault="00683027" w:rsidP="00683027">
            <w:pPr>
              <w:rPr>
                <w:rFonts w:ascii="Times New Roman" w:hAnsi="Times New Roman" w:cs="Times New Roman"/>
                <w:sz w:val="20"/>
                <w:szCs w:val="20"/>
              </w:rPr>
            </w:pPr>
            <w:r w:rsidRPr="006C7647">
              <w:rPr>
                <w:rFonts w:ascii="Times New Roman" w:hAnsi="Times New Roman" w:cs="Times New Roman"/>
                <w:sz w:val="20"/>
                <w:szCs w:val="20"/>
              </w:rPr>
              <w:t xml:space="preserve">15168(c)(2) </w:t>
            </w:r>
          </w:p>
          <w:p w:rsidR="00683027" w:rsidRPr="006C7647" w:rsidRDefault="00683027">
            <w:pPr>
              <w:rPr>
                <w:rFonts w:ascii="Times New Roman" w:hAnsi="Times New Roman" w:cs="Times New Roman"/>
                <w:sz w:val="20"/>
                <w:szCs w:val="20"/>
              </w:rPr>
            </w:pPr>
          </w:p>
        </w:tc>
        <w:tc>
          <w:tcPr>
            <w:tcW w:w="1686" w:type="dxa"/>
          </w:tcPr>
          <w:p w:rsidR="00683027" w:rsidRPr="006C7647" w:rsidRDefault="00683027">
            <w:pPr>
              <w:rPr>
                <w:rFonts w:ascii="Times New Roman" w:hAnsi="Times New Roman" w:cs="Times New Roman"/>
                <w:sz w:val="20"/>
                <w:szCs w:val="20"/>
              </w:rPr>
            </w:pPr>
            <w:r w:rsidRPr="006C7647">
              <w:rPr>
                <w:rFonts w:ascii="Times New Roman" w:hAnsi="Times New Roman" w:cs="Times New Roman"/>
                <w:sz w:val="20"/>
                <w:szCs w:val="20"/>
              </w:rPr>
              <w:t>215</w:t>
            </w:r>
          </w:p>
        </w:tc>
        <w:tc>
          <w:tcPr>
            <w:tcW w:w="3882" w:type="dxa"/>
          </w:tcPr>
          <w:p w:rsidR="00683027" w:rsidRPr="006C7647" w:rsidRDefault="00683027" w:rsidP="00683027">
            <w:pPr>
              <w:rPr>
                <w:rFonts w:ascii="Times New Roman" w:hAnsi="Times New Roman" w:cs="Times New Roman"/>
                <w:sz w:val="20"/>
                <w:szCs w:val="20"/>
              </w:rPr>
            </w:pPr>
            <w:r w:rsidRPr="006C7647">
              <w:rPr>
                <w:rFonts w:ascii="Times New Roman" w:hAnsi="Times New Roman" w:cs="Times New Roman"/>
                <w:sz w:val="20"/>
                <w:szCs w:val="20"/>
              </w:rPr>
              <w:t xml:space="preserve">If the agency finds that pursuant to Section 15162, </w:t>
            </w:r>
            <w:r w:rsidRPr="006C7647">
              <w:rPr>
                <w:rFonts w:ascii="Times New Roman" w:hAnsi="Times New Roman" w:cs="Times New Roman"/>
                <w:strike/>
                <w:sz w:val="20"/>
                <w:szCs w:val="20"/>
              </w:rPr>
              <w:t xml:space="preserve">no new effects could occur or no new mitigation measures </w:t>
            </w:r>
            <w:r w:rsidRPr="006C7647">
              <w:rPr>
                <w:rFonts w:ascii="Times New Roman" w:hAnsi="Times New Roman" w:cs="Times New Roman"/>
                <w:sz w:val="20"/>
                <w:szCs w:val="20"/>
                <w:u w:val="single"/>
              </w:rPr>
              <w:t xml:space="preserve">subsequent EIR </w:t>
            </w:r>
            <w:r w:rsidRPr="006C7647">
              <w:rPr>
                <w:rFonts w:ascii="Times New Roman" w:hAnsi="Times New Roman" w:cs="Times New Roman"/>
                <w:sz w:val="20"/>
                <w:szCs w:val="20"/>
              </w:rPr>
              <w:t xml:space="preserve">would be required, the agency can approve the activity as being within the scope of the project covered by the program EIR, and no new environmental document would be required. </w:t>
            </w:r>
            <w:r w:rsidRPr="006C7647">
              <w:rPr>
                <w:rFonts w:ascii="Times New Roman" w:hAnsi="Times New Roman" w:cs="Times New Roman"/>
                <w:sz w:val="20"/>
                <w:szCs w:val="20"/>
                <w:u w:val="single"/>
              </w:rPr>
              <w:t>Whether a later activity is within the scope of a program EIR is a factual question that the lead agency determines based on substantial evidence in the record. Factors that an agency may consider in making that determination include, but are not limited to, consistency of the later activity with the type of allowable land use, overall planned density and building intensity, geographic area analyzed for</w:t>
            </w:r>
            <w:r w:rsidRPr="006C7647">
              <w:rPr>
                <w:rFonts w:ascii="Times New Roman" w:hAnsi="Times New Roman" w:cs="Times New Roman"/>
                <w:sz w:val="20"/>
                <w:szCs w:val="20"/>
                <w:u w:val="single"/>
              </w:rPr>
              <w:t xml:space="preserve"> </w:t>
            </w:r>
            <w:r w:rsidRPr="006C7647">
              <w:rPr>
                <w:rFonts w:ascii="Times New Roman" w:hAnsi="Times New Roman" w:cs="Times New Roman"/>
                <w:sz w:val="20"/>
                <w:szCs w:val="20"/>
                <w:u w:val="single"/>
              </w:rPr>
              <w:t>environmental impacts, and covered infrastructure, as described in the program EIR.</w:t>
            </w:r>
          </w:p>
          <w:p w:rsidR="00683027" w:rsidRPr="006C7647" w:rsidRDefault="00683027">
            <w:pPr>
              <w:rPr>
                <w:rFonts w:ascii="Times New Roman" w:hAnsi="Times New Roman" w:cs="Times New Roman"/>
                <w:sz w:val="20"/>
                <w:szCs w:val="20"/>
              </w:rPr>
            </w:pPr>
          </w:p>
        </w:tc>
        <w:tc>
          <w:tcPr>
            <w:tcW w:w="3882" w:type="dxa"/>
          </w:tcPr>
          <w:p w:rsidR="00683027" w:rsidRPr="006C7647" w:rsidRDefault="00683027" w:rsidP="00683027">
            <w:pPr>
              <w:rPr>
                <w:rFonts w:ascii="Times New Roman" w:hAnsi="Times New Roman" w:cs="Times New Roman"/>
                <w:sz w:val="20"/>
                <w:szCs w:val="20"/>
              </w:rPr>
            </w:pPr>
            <w:r w:rsidRPr="006C7647">
              <w:rPr>
                <w:rFonts w:ascii="Times New Roman" w:hAnsi="Times New Roman" w:cs="Times New Roman"/>
                <w:sz w:val="20"/>
                <w:szCs w:val="20"/>
              </w:rPr>
              <w:t>If the agency finds that pursuant to Section 15162, no</w:t>
            </w:r>
            <w:r w:rsidRPr="006C7647">
              <w:rPr>
                <w:rFonts w:ascii="Times New Roman" w:hAnsi="Times New Roman" w:cs="Times New Roman"/>
                <w:strike/>
                <w:sz w:val="20"/>
                <w:szCs w:val="20"/>
              </w:rPr>
              <w:t xml:space="preserve"> new effects could occur or no new mitigation measures </w:t>
            </w:r>
            <w:r w:rsidRPr="006C7647">
              <w:rPr>
                <w:rFonts w:ascii="Times New Roman" w:hAnsi="Times New Roman" w:cs="Times New Roman"/>
                <w:sz w:val="20"/>
                <w:szCs w:val="20"/>
                <w:u w:val="single"/>
              </w:rPr>
              <w:t xml:space="preserve">subsequent EIR </w:t>
            </w:r>
            <w:r w:rsidRPr="006C7647">
              <w:rPr>
                <w:rFonts w:ascii="Times New Roman" w:hAnsi="Times New Roman" w:cs="Times New Roman"/>
                <w:sz w:val="20"/>
                <w:szCs w:val="20"/>
              </w:rPr>
              <w:t xml:space="preserve">would be required, the agency can approve the activity as being within the scope of the project covered by the program EIR, and no new environmental document would be required. </w:t>
            </w:r>
            <w:r w:rsidRPr="006C7647">
              <w:rPr>
                <w:rFonts w:ascii="Times New Roman" w:hAnsi="Times New Roman" w:cs="Times New Roman"/>
                <w:sz w:val="20"/>
                <w:szCs w:val="20"/>
                <w:u w:val="single"/>
              </w:rPr>
              <w:t>Whether a later activity is within the scope of a program EIR is a factual question that the lead agency determines based on substantial evidence in the record. Factors that an agency may consider in making that determination include, but are not limited to, consistency of the later activity with the type of allowable land use, overall planned density and building intensity, geographic area analyzed for</w:t>
            </w:r>
            <w:r w:rsidRPr="006C7647">
              <w:rPr>
                <w:rFonts w:ascii="Times New Roman" w:hAnsi="Times New Roman" w:cs="Times New Roman"/>
                <w:sz w:val="20"/>
                <w:szCs w:val="20"/>
                <w:u w:val="single"/>
              </w:rPr>
              <w:t xml:space="preserve"> </w:t>
            </w:r>
            <w:r w:rsidRPr="006C7647">
              <w:rPr>
                <w:rFonts w:ascii="Times New Roman" w:hAnsi="Times New Roman" w:cs="Times New Roman"/>
                <w:sz w:val="20"/>
                <w:szCs w:val="20"/>
                <w:u w:val="single"/>
              </w:rPr>
              <w:t>environmental impacts, and covered infrastructure, as described in the program EIR.</w:t>
            </w:r>
          </w:p>
          <w:p w:rsidR="00683027" w:rsidRPr="006C7647" w:rsidRDefault="00683027">
            <w:pPr>
              <w:rPr>
                <w:rFonts w:ascii="Times New Roman" w:hAnsi="Times New Roman" w:cs="Times New Roman"/>
                <w:sz w:val="20"/>
                <w:szCs w:val="20"/>
              </w:rPr>
            </w:pPr>
          </w:p>
        </w:tc>
        <w:tc>
          <w:tcPr>
            <w:tcW w:w="2160" w:type="dxa"/>
          </w:tcPr>
          <w:p w:rsidR="00683027" w:rsidRPr="006C7647" w:rsidRDefault="00683027" w:rsidP="00683027">
            <w:pPr>
              <w:rPr>
                <w:rFonts w:ascii="Times New Roman" w:hAnsi="Times New Roman" w:cs="Times New Roman"/>
                <w:sz w:val="20"/>
                <w:szCs w:val="20"/>
              </w:rPr>
            </w:pPr>
            <w:r w:rsidRPr="006C7647">
              <w:rPr>
                <w:rFonts w:ascii="Times New Roman" w:hAnsi="Times New Roman" w:cs="Times New Roman"/>
                <w:sz w:val="20"/>
                <w:szCs w:val="20"/>
              </w:rPr>
              <w:t>T</w:t>
            </w:r>
            <w:r w:rsidRPr="006C7647">
              <w:rPr>
                <w:rFonts w:ascii="Times New Roman" w:hAnsi="Times New Roman" w:cs="Times New Roman"/>
                <w:sz w:val="20"/>
                <w:szCs w:val="20"/>
              </w:rPr>
              <w:t xml:space="preserve">he word “no” </w:t>
            </w:r>
            <w:r w:rsidR="00E7025D" w:rsidRPr="006C7647">
              <w:rPr>
                <w:rFonts w:ascii="Times New Roman" w:hAnsi="Times New Roman" w:cs="Times New Roman"/>
                <w:sz w:val="20"/>
                <w:szCs w:val="20"/>
              </w:rPr>
              <w:t>is no longer</w:t>
            </w:r>
            <w:r w:rsidRPr="006C7647">
              <w:rPr>
                <w:rFonts w:ascii="Times New Roman" w:hAnsi="Times New Roman" w:cs="Times New Roman"/>
                <w:sz w:val="20"/>
                <w:szCs w:val="20"/>
              </w:rPr>
              <w:t xml:space="preserve"> </w:t>
            </w:r>
            <w:r w:rsidR="00E7025D" w:rsidRPr="006C7647">
              <w:rPr>
                <w:rFonts w:ascii="Times New Roman" w:hAnsi="Times New Roman" w:cs="Times New Roman"/>
                <w:sz w:val="20"/>
                <w:szCs w:val="20"/>
              </w:rPr>
              <w:t>crossed</w:t>
            </w:r>
            <w:r w:rsidRPr="006C7647">
              <w:rPr>
                <w:rFonts w:ascii="Times New Roman" w:hAnsi="Times New Roman" w:cs="Times New Roman"/>
                <w:sz w:val="20"/>
                <w:szCs w:val="20"/>
              </w:rPr>
              <w:t xml:space="preserve"> out. </w:t>
            </w:r>
          </w:p>
          <w:p w:rsidR="00683027" w:rsidRPr="006C7647" w:rsidRDefault="00683027">
            <w:pPr>
              <w:rPr>
                <w:rFonts w:ascii="Times New Roman" w:hAnsi="Times New Roman" w:cs="Times New Roman"/>
                <w:sz w:val="20"/>
                <w:szCs w:val="20"/>
              </w:rPr>
            </w:pPr>
          </w:p>
        </w:tc>
      </w:tr>
      <w:tr w:rsidR="00683027" w:rsidRPr="006C7647" w:rsidTr="001B029F">
        <w:trPr>
          <w:cantSplit/>
        </w:trPr>
        <w:tc>
          <w:tcPr>
            <w:tcW w:w="1345" w:type="dxa"/>
          </w:tcPr>
          <w:p w:rsidR="00683027" w:rsidRPr="006C7647" w:rsidRDefault="00683027">
            <w:pPr>
              <w:rPr>
                <w:rFonts w:ascii="Times New Roman" w:hAnsi="Times New Roman" w:cs="Times New Roman"/>
                <w:sz w:val="20"/>
                <w:szCs w:val="20"/>
              </w:rPr>
            </w:pPr>
            <w:r w:rsidRPr="006C7647">
              <w:rPr>
                <w:rFonts w:ascii="Times New Roman" w:hAnsi="Times New Roman" w:cs="Times New Roman"/>
                <w:sz w:val="20"/>
                <w:szCs w:val="20"/>
              </w:rPr>
              <w:lastRenderedPageBreak/>
              <w:t>Appendix G</w:t>
            </w:r>
            <w:r w:rsidR="00C75D2C" w:rsidRPr="006C7647">
              <w:rPr>
                <w:rFonts w:ascii="Times New Roman" w:hAnsi="Times New Roman" w:cs="Times New Roman"/>
                <w:sz w:val="20"/>
                <w:szCs w:val="20"/>
              </w:rPr>
              <w:t xml:space="preserve">, </w:t>
            </w:r>
            <w:r w:rsidR="00C75D2C" w:rsidRPr="006C7647">
              <w:rPr>
                <w:rFonts w:ascii="Times New Roman" w:hAnsi="Times New Roman" w:cs="Times New Roman"/>
                <w:sz w:val="20"/>
                <w:szCs w:val="20"/>
              </w:rPr>
              <w:br/>
              <w:t>I. Aesthetics</w:t>
            </w:r>
          </w:p>
        </w:tc>
        <w:tc>
          <w:tcPr>
            <w:tcW w:w="1686" w:type="dxa"/>
          </w:tcPr>
          <w:p w:rsidR="00683027" w:rsidRPr="006C7647" w:rsidRDefault="00E7025D">
            <w:pPr>
              <w:rPr>
                <w:rFonts w:ascii="Times New Roman" w:hAnsi="Times New Roman" w:cs="Times New Roman"/>
                <w:sz w:val="20"/>
                <w:szCs w:val="20"/>
              </w:rPr>
            </w:pPr>
            <w:r w:rsidRPr="006C7647">
              <w:rPr>
                <w:rFonts w:ascii="Times New Roman" w:hAnsi="Times New Roman" w:cs="Times New Roman"/>
                <w:sz w:val="20"/>
                <w:szCs w:val="20"/>
              </w:rPr>
              <w:t>313</w:t>
            </w:r>
          </w:p>
        </w:tc>
        <w:tc>
          <w:tcPr>
            <w:tcW w:w="3882" w:type="dxa"/>
          </w:tcPr>
          <w:p w:rsidR="00683027" w:rsidRPr="006C7647" w:rsidRDefault="00683027">
            <w:pPr>
              <w:rPr>
                <w:rFonts w:ascii="Times New Roman" w:hAnsi="Times New Roman" w:cs="Times New Roman"/>
                <w:sz w:val="20"/>
                <w:szCs w:val="20"/>
              </w:rPr>
            </w:pPr>
            <w:r w:rsidRPr="006C7647">
              <w:rPr>
                <w:rFonts w:ascii="Times New Roman" w:hAnsi="Times New Roman" w:cs="Times New Roman"/>
                <w:strike/>
                <w:sz w:val="20"/>
                <w:szCs w:val="20"/>
                <w:u w:val="single"/>
              </w:rPr>
              <w:t xml:space="preserve">In non-urbanized areas, </w:t>
            </w:r>
            <w:proofErr w:type="spellStart"/>
            <w:r w:rsidRPr="006C7647">
              <w:rPr>
                <w:rFonts w:ascii="Times New Roman" w:hAnsi="Times New Roman" w:cs="Times New Roman"/>
                <w:strike/>
                <w:sz w:val="20"/>
                <w:szCs w:val="20"/>
                <w:u w:val="single"/>
              </w:rPr>
              <w:t>s</w:t>
            </w:r>
            <w:r w:rsidRPr="006C7647">
              <w:rPr>
                <w:rFonts w:ascii="Times New Roman" w:hAnsi="Times New Roman" w:cs="Times New Roman"/>
                <w:sz w:val="20"/>
                <w:szCs w:val="20"/>
                <w:u w:val="single"/>
              </w:rPr>
              <w:t>S</w:t>
            </w:r>
            <w:r w:rsidRPr="006C7647">
              <w:rPr>
                <w:rFonts w:ascii="Times New Roman" w:hAnsi="Times New Roman" w:cs="Times New Roman"/>
                <w:sz w:val="20"/>
                <w:szCs w:val="20"/>
              </w:rPr>
              <w:t>ubstantially</w:t>
            </w:r>
            <w:proofErr w:type="spellEnd"/>
            <w:r w:rsidRPr="006C7647">
              <w:rPr>
                <w:rFonts w:ascii="Times New Roman" w:hAnsi="Times New Roman" w:cs="Times New Roman"/>
                <w:sz w:val="20"/>
                <w:szCs w:val="20"/>
              </w:rPr>
              <w:t xml:space="preserve"> degrade the existing visual character or quality of </w:t>
            </w:r>
            <w:r w:rsidRPr="006C7647">
              <w:rPr>
                <w:rFonts w:ascii="Times New Roman" w:hAnsi="Times New Roman" w:cs="Times New Roman"/>
                <w:sz w:val="20"/>
                <w:szCs w:val="20"/>
                <w:u w:val="single"/>
              </w:rPr>
              <w:t>public views of</w:t>
            </w:r>
            <w:r w:rsidRPr="006C7647">
              <w:rPr>
                <w:rFonts w:ascii="Times New Roman" w:hAnsi="Times New Roman" w:cs="Times New Roman"/>
                <w:sz w:val="20"/>
                <w:szCs w:val="20"/>
              </w:rPr>
              <w:t xml:space="preserve"> the site and its surroundings? </w:t>
            </w:r>
            <w:r w:rsidRPr="006C7647">
              <w:rPr>
                <w:rFonts w:ascii="Times New Roman" w:hAnsi="Times New Roman" w:cs="Times New Roman"/>
                <w:sz w:val="20"/>
                <w:szCs w:val="20"/>
                <w:u w:val="single"/>
              </w:rPr>
              <w:t>(Public views are those that are experienced from publicly accessible vantage point). If the project is in an urbanized area, would the project conflict with applicable zoning and other regulations governing scenic quality?</w:t>
            </w:r>
          </w:p>
        </w:tc>
        <w:tc>
          <w:tcPr>
            <w:tcW w:w="3882" w:type="dxa"/>
          </w:tcPr>
          <w:p w:rsidR="00683027" w:rsidRPr="006C7647" w:rsidRDefault="00683027" w:rsidP="00C75D2C">
            <w:pPr>
              <w:rPr>
                <w:rFonts w:ascii="Times New Roman" w:hAnsi="Times New Roman" w:cs="Times New Roman"/>
                <w:sz w:val="20"/>
                <w:szCs w:val="20"/>
              </w:rPr>
            </w:pPr>
            <w:r w:rsidRPr="006C7647">
              <w:rPr>
                <w:rFonts w:ascii="Times New Roman" w:hAnsi="Times New Roman" w:cs="Times New Roman"/>
                <w:bCs/>
                <w:sz w:val="20"/>
                <w:szCs w:val="20"/>
                <w:u w:val="single"/>
              </w:rPr>
              <w:t xml:space="preserve">In non-urbanized areas, </w:t>
            </w:r>
            <w:proofErr w:type="spellStart"/>
            <w:r w:rsidRPr="006C7647">
              <w:rPr>
                <w:rFonts w:ascii="Times New Roman" w:hAnsi="Times New Roman" w:cs="Times New Roman"/>
                <w:sz w:val="20"/>
                <w:szCs w:val="20"/>
                <w:u w:val="single"/>
              </w:rPr>
              <w:t>s</w:t>
            </w:r>
            <w:r w:rsidR="00C75D2C" w:rsidRPr="006C7647">
              <w:rPr>
                <w:rFonts w:ascii="Times New Roman" w:hAnsi="Times New Roman" w:cs="Times New Roman"/>
                <w:bCs/>
                <w:strike/>
                <w:sz w:val="20"/>
                <w:szCs w:val="20"/>
                <w:u w:val="single"/>
              </w:rPr>
              <w:t>S</w:t>
            </w:r>
            <w:r w:rsidRPr="006C7647">
              <w:rPr>
                <w:rFonts w:ascii="Times New Roman" w:hAnsi="Times New Roman" w:cs="Times New Roman"/>
                <w:sz w:val="20"/>
                <w:szCs w:val="20"/>
              </w:rPr>
              <w:t>ubstantially</w:t>
            </w:r>
            <w:proofErr w:type="spellEnd"/>
            <w:r w:rsidRPr="006C7647">
              <w:rPr>
                <w:rFonts w:ascii="Times New Roman" w:hAnsi="Times New Roman" w:cs="Times New Roman"/>
                <w:sz w:val="20"/>
                <w:szCs w:val="20"/>
              </w:rPr>
              <w:t xml:space="preserve"> degrade the existing visual character or quality of </w:t>
            </w:r>
            <w:r w:rsidRPr="006C7647">
              <w:rPr>
                <w:rFonts w:ascii="Times New Roman" w:hAnsi="Times New Roman" w:cs="Times New Roman"/>
                <w:bCs/>
                <w:sz w:val="20"/>
                <w:szCs w:val="20"/>
                <w:u w:val="single"/>
              </w:rPr>
              <w:t>public views of</w:t>
            </w:r>
            <w:r w:rsidRPr="006C7647">
              <w:rPr>
                <w:rFonts w:ascii="Times New Roman" w:hAnsi="Times New Roman" w:cs="Times New Roman"/>
                <w:sz w:val="20"/>
                <w:szCs w:val="20"/>
              </w:rPr>
              <w:t xml:space="preserve"> the site and its surroundings? </w:t>
            </w:r>
            <w:r w:rsidRPr="006C7647">
              <w:rPr>
                <w:rFonts w:ascii="Times New Roman" w:hAnsi="Times New Roman" w:cs="Times New Roman"/>
                <w:bCs/>
                <w:sz w:val="20"/>
                <w:szCs w:val="20"/>
                <w:u w:val="single"/>
              </w:rPr>
              <w:t>(Public views are those that are experienced from publicly accessible vantage point). If the project is in an urbanized area, would the project conflict with applicable zoning and other regulations governing scenic quality?</w:t>
            </w:r>
          </w:p>
        </w:tc>
        <w:tc>
          <w:tcPr>
            <w:tcW w:w="2160" w:type="dxa"/>
          </w:tcPr>
          <w:p w:rsidR="00683027" w:rsidRPr="006C7647" w:rsidRDefault="00E7025D">
            <w:pPr>
              <w:rPr>
                <w:rFonts w:ascii="Times New Roman" w:hAnsi="Times New Roman" w:cs="Times New Roman"/>
                <w:sz w:val="20"/>
                <w:szCs w:val="20"/>
              </w:rPr>
            </w:pPr>
            <w:r w:rsidRPr="006C7647">
              <w:rPr>
                <w:rFonts w:ascii="Times New Roman" w:hAnsi="Times New Roman" w:cs="Times New Roman"/>
                <w:sz w:val="20"/>
                <w:szCs w:val="20"/>
              </w:rPr>
              <w:t>“In non-urbanized areas s” is now underlined instead of crossed out, and “S” is crossed out.</w:t>
            </w:r>
          </w:p>
        </w:tc>
      </w:tr>
      <w:tr w:rsidR="00A8407B" w:rsidRPr="006C7647" w:rsidTr="001B029F">
        <w:tc>
          <w:tcPr>
            <w:tcW w:w="1345" w:type="dxa"/>
          </w:tcPr>
          <w:p w:rsidR="001305E5" w:rsidRPr="006C7647" w:rsidRDefault="00C75D2C" w:rsidP="00EF5A1E">
            <w:pPr>
              <w:rPr>
                <w:rFonts w:ascii="Times New Roman" w:hAnsi="Times New Roman" w:cs="Times New Roman"/>
                <w:sz w:val="20"/>
                <w:szCs w:val="20"/>
              </w:rPr>
            </w:pPr>
            <w:r w:rsidRPr="006C7647">
              <w:rPr>
                <w:rFonts w:ascii="Times New Roman" w:hAnsi="Times New Roman" w:cs="Times New Roman"/>
                <w:sz w:val="20"/>
                <w:szCs w:val="20"/>
              </w:rPr>
              <w:t>Appendix G</w:t>
            </w:r>
            <w:proofErr w:type="gramStart"/>
            <w:r w:rsidR="00E7025D" w:rsidRPr="006C7647">
              <w:rPr>
                <w:rFonts w:ascii="Times New Roman" w:hAnsi="Times New Roman" w:cs="Times New Roman"/>
                <w:sz w:val="20"/>
                <w:szCs w:val="20"/>
              </w:rPr>
              <w:t>,</w:t>
            </w:r>
            <w:proofErr w:type="gramEnd"/>
            <w:r w:rsidR="00E7025D" w:rsidRPr="006C7647">
              <w:rPr>
                <w:rFonts w:ascii="Times New Roman" w:hAnsi="Times New Roman" w:cs="Times New Roman"/>
                <w:sz w:val="20"/>
                <w:szCs w:val="20"/>
              </w:rPr>
              <w:br/>
              <w:t>III. Air Quality</w:t>
            </w:r>
          </w:p>
        </w:tc>
        <w:tc>
          <w:tcPr>
            <w:tcW w:w="1686" w:type="dxa"/>
          </w:tcPr>
          <w:p w:rsidR="00C75D2C" w:rsidRPr="006C7647" w:rsidRDefault="00E7025D" w:rsidP="00EF5A1E">
            <w:pPr>
              <w:rPr>
                <w:rFonts w:ascii="Times New Roman" w:hAnsi="Times New Roman" w:cs="Times New Roman"/>
                <w:sz w:val="20"/>
                <w:szCs w:val="20"/>
              </w:rPr>
            </w:pPr>
            <w:r w:rsidRPr="006C7647">
              <w:rPr>
                <w:rFonts w:ascii="Times New Roman" w:hAnsi="Times New Roman" w:cs="Times New Roman"/>
                <w:sz w:val="20"/>
                <w:szCs w:val="20"/>
              </w:rPr>
              <w:t>315</w:t>
            </w:r>
          </w:p>
        </w:tc>
        <w:tc>
          <w:tcPr>
            <w:tcW w:w="3882" w:type="dxa"/>
          </w:tcPr>
          <w:p w:rsidR="00C75D2C" w:rsidRPr="006C7647" w:rsidRDefault="00897338" w:rsidP="00897338">
            <w:pPr>
              <w:rPr>
                <w:rFonts w:ascii="Times New Roman" w:hAnsi="Times New Roman" w:cs="Times New Roman"/>
                <w:sz w:val="20"/>
                <w:szCs w:val="20"/>
              </w:rPr>
            </w:pPr>
            <w:r w:rsidRPr="006C7647">
              <w:rPr>
                <w:rFonts w:ascii="Times New Roman" w:eastAsia="Times" w:hAnsi="Times New Roman" w:cs="Times New Roman"/>
                <w:b/>
                <w:sz w:val="20"/>
                <w:szCs w:val="20"/>
              </w:rPr>
              <w:t xml:space="preserve">III. AIR QUALITY. </w:t>
            </w:r>
            <w:r w:rsidRPr="006C7647">
              <w:rPr>
                <w:rFonts w:ascii="Times New Roman" w:eastAsia="Times" w:hAnsi="Times New Roman" w:cs="Times New Roman"/>
                <w:sz w:val="20"/>
                <w:szCs w:val="20"/>
              </w:rPr>
              <w:t xml:space="preserve">Where available, the significance criteria established by the applicable air quality management </w:t>
            </w:r>
            <w:proofErr w:type="spellStart"/>
            <w:r w:rsidRPr="006C7647">
              <w:rPr>
                <w:rFonts w:ascii="Times New Roman" w:eastAsia="Times" w:hAnsi="Times New Roman" w:cs="Times New Roman"/>
                <w:sz w:val="20"/>
                <w:szCs w:val="20"/>
                <w:u w:val="single"/>
              </w:rPr>
              <w:t>distict</w:t>
            </w:r>
            <w:proofErr w:type="spellEnd"/>
            <w:r w:rsidRPr="006C7647">
              <w:rPr>
                <w:rFonts w:ascii="Times New Roman" w:eastAsia="Times" w:hAnsi="Times New Roman" w:cs="Times New Roman"/>
                <w:sz w:val="20"/>
                <w:szCs w:val="20"/>
              </w:rPr>
              <w:t xml:space="preserve"> or air pollution control district may be relied upon to make the following determinations. Would the project:</w:t>
            </w:r>
          </w:p>
        </w:tc>
        <w:tc>
          <w:tcPr>
            <w:tcW w:w="3882" w:type="dxa"/>
          </w:tcPr>
          <w:p w:rsidR="00C75D2C" w:rsidRPr="006C7647" w:rsidRDefault="00897338" w:rsidP="00EF5A1E">
            <w:pPr>
              <w:rPr>
                <w:rFonts w:ascii="Times New Roman" w:hAnsi="Times New Roman" w:cs="Times New Roman"/>
                <w:sz w:val="20"/>
                <w:szCs w:val="20"/>
              </w:rPr>
            </w:pPr>
            <w:r w:rsidRPr="006C7647">
              <w:rPr>
                <w:rFonts w:ascii="Times New Roman" w:eastAsia="Times" w:hAnsi="Times New Roman" w:cs="Times New Roman"/>
                <w:b/>
                <w:sz w:val="20"/>
                <w:szCs w:val="20"/>
              </w:rPr>
              <w:t xml:space="preserve">III. AIR QUALITY. </w:t>
            </w:r>
            <w:r w:rsidRPr="006C7647">
              <w:rPr>
                <w:rFonts w:ascii="Times New Roman" w:eastAsia="Times" w:hAnsi="Times New Roman" w:cs="Times New Roman"/>
                <w:sz w:val="20"/>
                <w:szCs w:val="20"/>
              </w:rPr>
              <w:t xml:space="preserve">Where available, the significance criteria established by the applicable air quality management </w:t>
            </w:r>
            <w:r w:rsidRPr="006C7647">
              <w:rPr>
                <w:rFonts w:ascii="Times New Roman" w:eastAsia="Times" w:hAnsi="Times New Roman" w:cs="Times New Roman"/>
                <w:sz w:val="20"/>
                <w:szCs w:val="20"/>
                <w:u w:val="single"/>
              </w:rPr>
              <w:t>district</w:t>
            </w:r>
            <w:r w:rsidRPr="006C7647">
              <w:rPr>
                <w:rFonts w:ascii="Times New Roman" w:eastAsia="Times" w:hAnsi="Times New Roman" w:cs="Times New Roman"/>
                <w:sz w:val="20"/>
                <w:szCs w:val="20"/>
              </w:rPr>
              <w:t xml:space="preserve"> or air pollution control district may be relied upon to make the following determinations. Would the project:</w:t>
            </w:r>
          </w:p>
        </w:tc>
        <w:tc>
          <w:tcPr>
            <w:tcW w:w="2160" w:type="dxa"/>
          </w:tcPr>
          <w:p w:rsidR="00C75D2C" w:rsidRPr="006C7647" w:rsidRDefault="00897338" w:rsidP="00EF5A1E">
            <w:pPr>
              <w:rPr>
                <w:rFonts w:ascii="Times New Roman" w:hAnsi="Times New Roman" w:cs="Times New Roman"/>
                <w:sz w:val="20"/>
                <w:szCs w:val="20"/>
              </w:rPr>
            </w:pPr>
            <w:r w:rsidRPr="006C7647">
              <w:rPr>
                <w:rFonts w:ascii="Times New Roman" w:hAnsi="Times New Roman" w:cs="Times New Roman"/>
                <w:sz w:val="20"/>
                <w:szCs w:val="20"/>
              </w:rPr>
              <w:t xml:space="preserve">The added word </w:t>
            </w:r>
            <w:r w:rsidR="00C75D2C" w:rsidRPr="006C7647">
              <w:rPr>
                <w:rFonts w:ascii="Times New Roman" w:hAnsi="Times New Roman" w:cs="Times New Roman"/>
                <w:sz w:val="20"/>
                <w:szCs w:val="20"/>
              </w:rPr>
              <w:t>“</w:t>
            </w:r>
            <w:proofErr w:type="spellStart"/>
            <w:r w:rsidR="00C75D2C" w:rsidRPr="006C7647">
              <w:rPr>
                <w:rFonts w:ascii="Times New Roman" w:hAnsi="Times New Roman" w:cs="Times New Roman"/>
                <w:sz w:val="20"/>
                <w:szCs w:val="20"/>
              </w:rPr>
              <w:t>distict</w:t>
            </w:r>
            <w:proofErr w:type="spellEnd"/>
            <w:r w:rsidR="00C75D2C" w:rsidRPr="006C7647">
              <w:rPr>
                <w:rFonts w:ascii="Times New Roman" w:hAnsi="Times New Roman" w:cs="Times New Roman"/>
                <w:sz w:val="20"/>
                <w:szCs w:val="20"/>
              </w:rPr>
              <w:t xml:space="preserve">” </w:t>
            </w:r>
            <w:r w:rsidRPr="006C7647">
              <w:rPr>
                <w:rFonts w:ascii="Times New Roman" w:hAnsi="Times New Roman" w:cs="Times New Roman"/>
                <w:sz w:val="20"/>
                <w:szCs w:val="20"/>
              </w:rPr>
              <w:t>has been revised as</w:t>
            </w:r>
            <w:r w:rsidR="00C75D2C" w:rsidRPr="006C7647">
              <w:rPr>
                <w:rFonts w:ascii="Times New Roman" w:hAnsi="Times New Roman" w:cs="Times New Roman"/>
                <w:sz w:val="20"/>
                <w:szCs w:val="20"/>
              </w:rPr>
              <w:t xml:space="preserve"> “</w:t>
            </w:r>
            <w:r w:rsidR="00C75D2C" w:rsidRPr="006C7647">
              <w:rPr>
                <w:rFonts w:ascii="Times New Roman" w:hAnsi="Times New Roman" w:cs="Times New Roman"/>
                <w:sz w:val="20"/>
                <w:szCs w:val="20"/>
                <w:u w:val="single"/>
              </w:rPr>
              <w:t>district</w:t>
            </w:r>
            <w:r w:rsidRPr="006C7647">
              <w:rPr>
                <w:rFonts w:ascii="Times New Roman" w:hAnsi="Times New Roman" w:cs="Times New Roman"/>
                <w:sz w:val="20"/>
                <w:szCs w:val="20"/>
              </w:rPr>
              <w:t>.</w:t>
            </w:r>
            <w:r w:rsidR="00C75D2C" w:rsidRPr="006C7647">
              <w:rPr>
                <w:rFonts w:ascii="Times New Roman" w:hAnsi="Times New Roman" w:cs="Times New Roman"/>
                <w:sz w:val="20"/>
                <w:szCs w:val="20"/>
              </w:rPr>
              <w:t>”</w:t>
            </w:r>
          </w:p>
          <w:p w:rsidR="00C75D2C" w:rsidRPr="006C7647" w:rsidRDefault="00C75D2C" w:rsidP="00EF5A1E">
            <w:pPr>
              <w:rPr>
                <w:rFonts w:ascii="Times New Roman" w:hAnsi="Times New Roman" w:cs="Times New Roman"/>
                <w:sz w:val="20"/>
                <w:szCs w:val="20"/>
              </w:rPr>
            </w:pPr>
          </w:p>
        </w:tc>
      </w:tr>
      <w:tr w:rsidR="00A8407B" w:rsidRPr="006C7647" w:rsidTr="001B029F">
        <w:tc>
          <w:tcPr>
            <w:tcW w:w="1345" w:type="dxa"/>
          </w:tcPr>
          <w:p w:rsidR="00E7025D" w:rsidRPr="006C7647" w:rsidRDefault="00E7025D" w:rsidP="00A8407B">
            <w:pPr>
              <w:rPr>
                <w:rFonts w:ascii="Times New Roman" w:hAnsi="Times New Roman" w:cs="Times New Roman"/>
                <w:sz w:val="20"/>
                <w:szCs w:val="20"/>
              </w:rPr>
            </w:pPr>
            <w:r w:rsidRPr="006C7647">
              <w:rPr>
                <w:rFonts w:ascii="Times New Roman" w:hAnsi="Times New Roman" w:cs="Times New Roman"/>
                <w:sz w:val="20"/>
                <w:szCs w:val="20"/>
              </w:rPr>
              <w:t xml:space="preserve">Appendix G, </w:t>
            </w:r>
            <w:r w:rsidR="001305E5" w:rsidRPr="006C7647">
              <w:rPr>
                <w:rFonts w:ascii="Times New Roman" w:hAnsi="Times New Roman" w:cs="Times New Roman"/>
                <w:sz w:val="20"/>
                <w:szCs w:val="20"/>
              </w:rPr>
              <w:t xml:space="preserve">X. </w:t>
            </w:r>
            <w:r w:rsidRPr="006C7647">
              <w:rPr>
                <w:rFonts w:ascii="Times New Roman" w:hAnsi="Times New Roman" w:cs="Times New Roman"/>
                <w:sz w:val="20"/>
                <w:szCs w:val="20"/>
              </w:rPr>
              <w:t>Hydrology and Water Quality</w:t>
            </w:r>
          </w:p>
        </w:tc>
        <w:tc>
          <w:tcPr>
            <w:tcW w:w="1686" w:type="dxa"/>
          </w:tcPr>
          <w:p w:rsidR="00E7025D" w:rsidRPr="006C7647" w:rsidRDefault="00A8407B" w:rsidP="00A8407B">
            <w:pPr>
              <w:rPr>
                <w:rFonts w:ascii="Times New Roman" w:hAnsi="Times New Roman" w:cs="Times New Roman"/>
                <w:sz w:val="20"/>
                <w:szCs w:val="20"/>
              </w:rPr>
            </w:pPr>
            <w:r>
              <w:rPr>
                <w:rFonts w:ascii="Times New Roman" w:hAnsi="Times New Roman" w:cs="Times New Roman"/>
                <w:sz w:val="20"/>
                <w:szCs w:val="20"/>
              </w:rPr>
              <w:t>319–320</w:t>
            </w:r>
          </w:p>
        </w:tc>
        <w:tc>
          <w:tcPr>
            <w:tcW w:w="3882" w:type="dxa"/>
          </w:tcPr>
          <w:p w:rsidR="00E7025D" w:rsidRPr="006C7647" w:rsidRDefault="006C7647" w:rsidP="00A8407B">
            <w:pPr>
              <w:rPr>
                <w:rFonts w:ascii="Times New Roman" w:eastAsia="Times" w:hAnsi="Times New Roman" w:cs="Times New Roman"/>
                <w:sz w:val="20"/>
                <w:szCs w:val="20"/>
              </w:rPr>
            </w:pPr>
            <w:r w:rsidRPr="006C7647">
              <w:rPr>
                <w:rFonts w:ascii="Times New Roman" w:eastAsia="Times" w:hAnsi="Times New Roman" w:cs="Times New Roman"/>
                <w:sz w:val="20"/>
                <w:szCs w:val="20"/>
              </w:rPr>
              <w:t xml:space="preserve">b) Substantially </w:t>
            </w:r>
            <w:proofErr w:type="spellStart"/>
            <w:r w:rsidRPr="006C7647">
              <w:rPr>
                <w:rFonts w:ascii="Times New Roman" w:eastAsia="Times" w:hAnsi="Times New Roman" w:cs="Times New Roman"/>
                <w:strike/>
                <w:sz w:val="20"/>
                <w:szCs w:val="20"/>
              </w:rPr>
              <w:t>deplete</w:t>
            </w:r>
            <w:r w:rsidRPr="006C7647">
              <w:rPr>
                <w:rFonts w:ascii="Times New Roman" w:eastAsia="Times" w:hAnsi="Times New Roman" w:cs="Times New Roman"/>
                <w:sz w:val="20"/>
                <w:szCs w:val="20"/>
                <w:u w:val="single"/>
              </w:rPr>
              <w:t>decrease</w:t>
            </w:r>
            <w:proofErr w:type="spellEnd"/>
            <w:r w:rsidRPr="006C7647">
              <w:rPr>
                <w:rFonts w:ascii="Times New Roman" w:eastAsia="Times" w:hAnsi="Times New Roman" w:cs="Times New Roman"/>
                <w:sz w:val="20"/>
                <w:szCs w:val="20"/>
              </w:rPr>
              <w:t xml:space="preserve"> groundwater supplies or interfere substantially with groundwater recharge such that</w:t>
            </w:r>
            <w:r w:rsidRPr="006C7647">
              <w:rPr>
                <w:rFonts w:ascii="Times New Roman" w:hAnsi="Times New Roman" w:cs="Times New Roman"/>
                <w:sz w:val="20"/>
                <w:szCs w:val="20"/>
              </w:rPr>
              <w:t xml:space="preserve"> </w:t>
            </w:r>
            <w:r w:rsidRPr="006C7647">
              <w:rPr>
                <w:rFonts w:ascii="Times New Roman" w:eastAsia="Times" w:hAnsi="Times New Roman" w:cs="Times New Roman"/>
                <w:sz w:val="20"/>
                <w:szCs w:val="20"/>
                <w:u w:val="single"/>
              </w:rPr>
              <w:t>the project may impede sustainable groundwater management of the basin</w:t>
            </w:r>
            <w:r w:rsidRPr="006C7647">
              <w:rPr>
                <w:rFonts w:ascii="Times New Roman" w:eastAsia="Times" w:hAnsi="Times New Roman" w:cs="Times New Roman"/>
                <w:strike/>
                <w:sz w:val="20"/>
                <w:szCs w:val="20"/>
              </w:rPr>
              <w:t xml:space="preserve"> there would be a net deficit in aquifer volume or a lowering of the local groundwater table level (e.g., the production rate of pre-existing nearby wells would drop to a level</w:t>
            </w:r>
            <w:r w:rsidRPr="006C7647">
              <w:rPr>
                <w:rFonts w:ascii="Times New Roman" w:hAnsi="Times New Roman" w:cs="Times New Roman"/>
                <w:strike/>
                <w:sz w:val="20"/>
                <w:szCs w:val="20"/>
              </w:rPr>
              <w:t xml:space="preserve"> </w:t>
            </w:r>
            <w:r w:rsidRPr="006C7647">
              <w:rPr>
                <w:rFonts w:ascii="Times New Roman" w:eastAsia="Times" w:hAnsi="Times New Roman" w:cs="Times New Roman"/>
                <w:strike/>
                <w:sz w:val="20"/>
                <w:szCs w:val="20"/>
              </w:rPr>
              <w:t>which would not support existing land uses or planned uses for which permits have been granted)</w:t>
            </w:r>
            <w:r w:rsidRPr="006C7647">
              <w:rPr>
                <w:rFonts w:ascii="Times New Roman" w:eastAsia="Times" w:hAnsi="Times New Roman" w:cs="Times New Roman"/>
                <w:sz w:val="20"/>
                <w:szCs w:val="20"/>
              </w:rPr>
              <w:t>?</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rPr>
              <w:t xml:space="preserve">c) Substantially alter the existing drainage pattern of the site or area, including through the alteration of the course of a stream or river </w:t>
            </w:r>
            <w:r w:rsidRPr="006C7647">
              <w:rPr>
                <w:rFonts w:ascii="Times New Roman" w:eastAsia="Times" w:hAnsi="Times New Roman" w:cs="Times New Roman"/>
                <w:sz w:val="20"/>
                <w:szCs w:val="20"/>
                <w:u w:val="single"/>
              </w:rPr>
              <w:t>or through the addition of impervious surfaces</w:t>
            </w:r>
            <w:r w:rsidRPr="006C7647">
              <w:rPr>
                <w:rFonts w:ascii="Times New Roman" w:eastAsia="Times" w:hAnsi="Times New Roman" w:cs="Times New Roman"/>
                <w:sz w:val="20"/>
                <w:szCs w:val="20"/>
              </w:rPr>
              <w:t>, in a manner which would</w:t>
            </w:r>
            <w:r w:rsidRPr="006C7647">
              <w:rPr>
                <w:rFonts w:ascii="Times New Roman" w:eastAsia="Times" w:hAnsi="Times New Roman" w:cs="Times New Roman"/>
                <w:sz w:val="20"/>
                <w:szCs w:val="20"/>
                <w:u w:val="single"/>
              </w:rPr>
              <w:t>:</w:t>
            </w:r>
          </w:p>
          <w:p w:rsidR="006C7647" w:rsidRPr="006C7647" w:rsidRDefault="006C7647" w:rsidP="00A8407B">
            <w:pPr>
              <w:rPr>
                <w:rFonts w:ascii="Times New Roman" w:eastAsia="Times" w:hAnsi="Times New Roman" w:cs="Times New Roman"/>
                <w:sz w:val="20"/>
                <w:szCs w:val="20"/>
                <w:u w:val="single"/>
              </w:rPr>
            </w:pPr>
            <w:proofErr w:type="spellStart"/>
            <w:r w:rsidRPr="006C7647">
              <w:rPr>
                <w:rFonts w:ascii="Times New Roman" w:eastAsia="Times" w:hAnsi="Times New Roman" w:cs="Times New Roman"/>
                <w:sz w:val="20"/>
                <w:szCs w:val="20"/>
                <w:u w:val="single"/>
              </w:rPr>
              <w:t>i</w:t>
            </w:r>
            <w:proofErr w:type="spellEnd"/>
            <w:r w:rsidRPr="006C7647">
              <w:rPr>
                <w:rFonts w:ascii="Times New Roman" w:eastAsia="Times" w:hAnsi="Times New Roman" w:cs="Times New Roman"/>
                <w:sz w:val="20"/>
                <w:szCs w:val="20"/>
                <w:u w:val="single"/>
              </w:rPr>
              <w:t>) result in substantial erosion or siltation on- or off-site;</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iii) create or contribute runoff water which would exceed the capacity of existing or planned stormwater drainage systems or provide substantial additional sources of polluted runoff; or</w:t>
            </w:r>
            <w:bookmarkStart w:id="16" w:name="_GoBack"/>
            <w:bookmarkEnd w:id="16"/>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d)</w:t>
            </w:r>
            <w:r w:rsidRPr="006C7647">
              <w:rPr>
                <w:rFonts w:ascii="Times New Roman" w:eastAsia="Times" w:hAnsi="Times New Roman" w:cs="Times New Roman"/>
                <w:sz w:val="20"/>
                <w:szCs w:val="20"/>
                <w:u w:val="single"/>
              </w:rPr>
              <w:tab/>
              <w:t xml:space="preserve">In flood hazard, tsunami, or </w:t>
            </w:r>
            <w:proofErr w:type="spellStart"/>
            <w:r w:rsidRPr="006C7647">
              <w:rPr>
                <w:rFonts w:ascii="Times New Roman" w:eastAsia="Times" w:hAnsi="Times New Roman" w:cs="Times New Roman"/>
                <w:sz w:val="20"/>
                <w:szCs w:val="20"/>
                <w:u w:val="single"/>
              </w:rPr>
              <w:t>seiche</w:t>
            </w:r>
            <w:proofErr w:type="spellEnd"/>
            <w:r w:rsidRPr="006C7647">
              <w:rPr>
                <w:rFonts w:ascii="Times New Roman" w:eastAsia="Times" w:hAnsi="Times New Roman" w:cs="Times New Roman"/>
                <w:sz w:val="20"/>
                <w:szCs w:val="20"/>
                <w:u w:val="single"/>
              </w:rPr>
              <w:t xml:space="preserve"> zones, risk release of pollutants due to project inundation?</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e)</w:t>
            </w:r>
            <w:r w:rsidRPr="006C7647">
              <w:rPr>
                <w:rFonts w:ascii="Times New Roman" w:eastAsia="Times" w:hAnsi="Times New Roman" w:cs="Times New Roman"/>
                <w:sz w:val="20"/>
                <w:szCs w:val="20"/>
                <w:u w:val="single"/>
              </w:rPr>
              <w:tab/>
              <w:t>Conflict with or obstruct implementation of a water quality control plan or sustainable groundwater management plan?</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d) Substantially alter the existing drainage pattern of the site or area, including through the alteration of the course of a stream or river, or substantially increase the rate or amount of surface runoff in a manner which would result in flooding on- or off-site?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e) Create or contribute runoff water which would exceed the capacity of existing or planned stormwater drainage systems or provide substantial additional sources of polluted runoff?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f) Otherwise substantially degrade water quality?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g) Place housing within a 100-year flood hazard area as mapped on a federal Flood Hazard Boundary or Flood Insurance Rate Map or other flood hazard delineation map?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h) Place within a 100-year flood hazard area structures which would impede or redirect flood flows? </w:t>
            </w:r>
          </w:p>
          <w:p w:rsidR="006C7647" w:rsidRPr="006C7647" w:rsidRDefault="006C7647" w:rsidP="00A8407B">
            <w:pPr>
              <w:rPr>
                <w:rFonts w:ascii="Times New Roman" w:eastAsia="Times" w:hAnsi="Times New Roman" w:cs="Times New Roman"/>
                <w:strike/>
                <w:sz w:val="20"/>
                <w:szCs w:val="20"/>
              </w:rPr>
            </w:pPr>
            <w:proofErr w:type="spellStart"/>
            <w:r w:rsidRPr="006C7647">
              <w:rPr>
                <w:rFonts w:ascii="Times New Roman" w:eastAsia="Times" w:hAnsi="Times New Roman" w:cs="Times New Roman"/>
                <w:strike/>
                <w:sz w:val="20"/>
                <w:szCs w:val="20"/>
              </w:rPr>
              <w:t>i</w:t>
            </w:r>
            <w:proofErr w:type="spellEnd"/>
            <w:r w:rsidRPr="006C7647">
              <w:rPr>
                <w:rFonts w:ascii="Times New Roman" w:eastAsia="Times" w:hAnsi="Times New Roman" w:cs="Times New Roman"/>
                <w:strike/>
                <w:sz w:val="20"/>
                <w:szCs w:val="20"/>
              </w:rPr>
              <w:t xml:space="preserve">) Expose people or structures to a significant risk of loss, injury or death involving flooding, including flooding as a result of the failure of a levee or dam?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j) Inundation by </w:t>
            </w:r>
            <w:proofErr w:type="spellStart"/>
            <w:r w:rsidRPr="006C7647">
              <w:rPr>
                <w:rFonts w:ascii="Times New Roman" w:eastAsia="Times" w:hAnsi="Times New Roman" w:cs="Times New Roman"/>
                <w:strike/>
                <w:sz w:val="20"/>
                <w:szCs w:val="20"/>
              </w:rPr>
              <w:t>seiche</w:t>
            </w:r>
            <w:proofErr w:type="spellEnd"/>
            <w:r w:rsidRPr="006C7647">
              <w:rPr>
                <w:rFonts w:ascii="Times New Roman" w:eastAsia="Times" w:hAnsi="Times New Roman" w:cs="Times New Roman"/>
                <w:strike/>
                <w:sz w:val="20"/>
                <w:szCs w:val="20"/>
              </w:rPr>
              <w:t>, tsunami, or mudflow?</w:t>
            </w:r>
          </w:p>
          <w:p w:rsidR="006C7647" w:rsidRPr="006C7647" w:rsidRDefault="006C7647" w:rsidP="00A8407B">
            <w:pPr>
              <w:rPr>
                <w:rFonts w:ascii="Times New Roman" w:hAnsi="Times New Roman" w:cs="Times New Roman"/>
                <w:sz w:val="20"/>
                <w:szCs w:val="20"/>
              </w:rPr>
            </w:pPr>
          </w:p>
        </w:tc>
        <w:tc>
          <w:tcPr>
            <w:tcW w:w="3882" w:type="dxa"/>
          </w:tcPr>
          <w:p w:rsidR="006C7647" w:rsidRPr="006C7647" w:rsidRDefault="006C7647" w:rsidP="00A8407B">
            <w:pPr>
              <w:rPr>
                <w:rFonts w:ascii="Times New Roman" w:eastAsia="Times" w:hAnsi="Times New Roman" w:cs="Times New Roman"/>
                <w:sz w:val="20"/>
                <w:szCs w:val="20"/>
              </w:rPr>
            </w:pPr>
            <w:r w:rsidRPr="006C7647">
              <w:rPr>
                <w:rFonts w:ascii="Times New Roman" w:eastAsia="Times" w:hAnsi="Times New Roman" w:cs="Times New Roman"/>
                <w:sz w:val="20"/>
                <w:szCs w:val="20"/>
              </w:rPr>
              <w:t xml:space="preserve">b) Substantially </w:t>
            </w:r>
            <w:proofErr w:type="spellStart"/>
            <w:r w:rsidRPr="006C7647">
              <w:rPr>
                <w:rFonts w:ascii="Times New Roman" w:eastAsia="Times" w:hAnsi="Times New Roman" w:cs="Times New Roman"/>
                <w:strike/>
                <w:sz w:val="20"/>
                <w:szCs w:val="20"/>
              </w:rPr>
              <w:t>deplete</w:t>
            </w:r>
            <w:r w:rsidRPr="006C7647">
              <w:rPr>
                <w:rFonts w:ascii="Times New Roman" w:eastAsia="Times" w:hAnsi="Times New Roman" w:cs="Times New Roman"/>
                <w:sz w:val="20"/>
                <w:szCs w:val="20"/>
                <w:u w:val="single"/>
              </w:rPr>
              <w:t>decrease</w:t>
            </w:r>
            <w:proofErr w:type="spellEnd"/>
            <w:r w:rsidRPr="006C7647">
              <w:rPr>
                <w:rFonts w:ascii="Times New Roman" w:eastAsia="Times" w:hAnsi="Times New Roman" w:cs="Times New Roman"/>
                <w:sz w:val="20"/>
                <w:szCs w:val="20"/>
              </w:rPr>
              <w:t xml:space="preserve"> groundwater supplies or interfere substantially with groundwater recharge such that</w:t>
            </w:r>
            <w:r w:rsidRPr="006C7647">
              <w:rPr>
                <w:rFonts w:ascii="Times New Roman" w:hAnsi="Times New Roman" w:cs="Times New Roman"/>
                <w:sz w:val="20"/>
                <w:szCs w:val="20"/>
              </w:rPr>
              <w:t xml:space="preserve"> </w:t>
            </w:r>
            <w:r w:rsidRPr="006C7647">
              <w:rPr>
                <w:rFonts w:ascii="Times New Roman" w:eastAsia="Times" w:hAnsi="Times New Roman" w:cs="Times New Roman"/>
                <w:sz w:val="20"/>
                <w:szCs w:val="20"/>
                <w:u w:val="single"/>
              </w:rPr>
              <w:t>the project may impede sustainable groundwater management of the basin</w:t>
            </w:r>
            <w:r w:rsidRPr="006C7647">
              <w:rPr>
                <w:rFonts w:ascii="Times New Roman" w:eastAsia="Times" w:hAnsi="Times New Roman" w:cs="Times New Roman"/>
                <w:strike/>
                <w:sz w:val="20"/>
                <w:szCs w:val="20"/>
              </w:rPr>
              <w:t xml:space="preserve"> there would be a net deficit in aquifer volume or a lowering of the local groundwater table level (e.g., the production rate of pre-existing nearby wells would drop to a level</w:t>
            </w:r>
            <w:r w:rsidRPr="006C7647">
              <w:rPr>
                <w:rFonts w:ascii="Times New Roman" w:hAnsi="Times New Roman" w:cs="Times New Roman"/>
                <w:strike/>
                <w:sz w:val="20"/>
                <w:szCs w:val="20"/>
              </w:rPr>
              <w:t xml:space="preserve"> </w:t>
            </w:r>
            <w:r w:rsidRPr="006C7647">
              <w:rPr>
                <w:rFonts w:ascii="Times New Roman" w:eastAsia="Times" w:hAnsi="Times New Roman" w:cs="Times New Roman"/>
                <w:strike/>
                <w:sz w:val="20"/>
                <w:szCs w:val="20"/>
              </w:rPr>
              <w:t>which would not support existing land uses or planned uses for which permits have been granted)</w:t>
            </w:r>
            <w:r w:rsidRPr="006C7647">
              <w:rPr>
                <w:rFonts w:ascii="Times New Roman" w:eastAsia="Times" w:hAnsi="Times New Roman" w:cs="Times New Roman"/>
                <w:sz w:val="20"/>
                <w:szCs w:val="20"/>
              </w:rPr>
              <w:t>?</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rPr>
              <w:t xml:space="preserve">c) Substantially alter the existing drainage pattern of the site or area, including through the alteration of the course of a stream or river </w:t>
            </w:r>
            <w:r w:rsidRPr="006C7647">
              <w:rPr>
                <w:rFonts w:ascii="Times New Roman" w:eastAsia="Times" w:hAnsi="Times New Roman" w:cs="Times New Roman"/>
                <w:sz w:val="20"/>
                <w:szCs w:val="20"/>
                <w:u w:val="single"/>
              </w:rPr>
              <w:t>or through the addition of impervious surfaces</w:t>
            </w:r>
            <w:r w:rsidRPr="006C7647">
              <w:rPr>
                <w:rFonts w:ascii="Times New Roman" w:eastAsia="Times" w:hAnsi="Times New Roman" w:cs="Times New Roman"/>
                <w:sz w:val="20"/>
                <w:szCs w:val="20"/>
              </w:rPr>
              <w:t>, in a manner which would</w:t>
            </w:r>
            <w:r w:rsidRPr="006C7647">
              <w:rPr>
                <w:rFonts w:ascii="Times New Roman" w:eastAsia="Times" w:hAnsi="Times New Roman" w:cs="Times New Roman"/>
                <w:sz w:val="20"/>
                <w:szCs w:val="20"/>
                <w:u w:val="single"/>
              </w:rPr>
              <w:t>:</w:t>
            </w:r>
          </w:p>
          <w:p w:rsidR="006C7647" w:rsidRPr="006C7647" w:rsidRDefault="006C7647" w:rsidP="00A8407B">
            <w:pPr>
              <w:rPr>
                <w:rFonts w:ascii="Times New Roman" w:eastAsia="Times" w:hAnsi="Times New Roman" w:cs="Times New Roman"/>
                <w:sz w:val="20"/>
                <w:szCs w:val="20"/>
                <w:u w:val="single"/>
              </w:rPr>
            </w:pPr>
            <w:proofErr w:type="spellStart"/>
            <w:r w:rsidRPr="006C7647">
              <w:rPr>
                <w:rFonts w:ascii="Times New Roman" w:eastAsia="Times" w:hAnsi="Times New Roman" w:cs="Times New Roman"/>
                <w:sz w:val="20"/>
                <w:szCs w:val="20"/>
                <w:u w:val="single"/>
              </w:rPr>
              <w:t>i</w:t>
            </w:r>
            <w:proofErr w:type="spellEnd"/>
            <w:r w:rsidRPr="006C7647">
              <w:rPr>
                <w:rFonts w:ascii="Times New Roman" w:eastAsia="Times" w:hAnsi="Times New Roman" w:cs="Times New Roman"/>
                <w:sz w:val="20"/>
                <w:szCs w:val="20"/>
                <w:u w:val="single"/>
              </w:rPr>
              <w:t>) result in substantial erosion or siltation on- or off-site;</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iii) create or contribute runoff water which would exceed the capacity of existing or planned stormwater drainage systems or provide substantial additional sources of polluted runoff; or</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 xml:space="preserve">iv) </w:t>
            </w:r>
            <w:proofErr w:type="gramStart"/>
            <w:r w:rsidRPr="006C7647">
              <w:rPr>
                <w:rFonts w:ascii="Times New Roman" w:eastAsia="Times" w:hAnsi="Times New Roman" w:cs="Times New Roman"/>
                <w:sz w:val="20"/>
                <w:szCs w:val="20"/>
                <w:u w:val="single"/>
              </w:rPr>
              <w:t>impede</w:t>
            </w:r>
            <w:proofErr w:type="gramEnd"/>
            <w:r w:rsidRPr="006C7647">
              <w:rPr>
                <w:rFonts w:ascii="Times New Roman" w:eastAsia="Times" w:hAnsi="Times New Roman" w:cs="Times New Roman"/>
                <w:sz w:val="20"/>
                <w:szCs w:val="20"/>
                <w:u w:val="single"/>
              </w:rPr>
              <w:t xml:space="preserve"> or redirect flood flows?</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d)</w:t>
            </w:r>
            <w:r w:rsidRPr="006C7647">
              <w:rPr>
                <w:rFonts w:ascii="Times New Roman" w:eastAsia="Times" w:hAnsi="Times New Roman" w:cs="Times New Roman"/>
                <w:sz w:val="20"/>
                <w:szCs w:val="20"/>
                <w:u w:val="single"/>
              </w:rPr>
              <w:tab/>
              <w:t xml:space="preserve">In flood hazard, tsunami, or </w:t>
            </w:r>
            <w:proofErr w:type="spellStart"/>
            <w:r w:rsidRPr="006C7647">
              <w:rPr>
                <w:rFonts w:ascii="Times New Roman" w:eastAsia="Times" w:hAnsi="Times New Roman" w:cs="Times New Roman"/>
                <w:sz w:val="20"/>
                <w:szCs w:val="20"/>
                <w:u w:val="single"/>
              </w:rPr>
              <w:t>seiche</w:t>
            </w:r>
            <w:proofErr w:type="spellEnd"/>
            <w:r w:rsidRPr="006C7647">
              <w:rPr>
                <w:rFonts w:ascii="Times New Roman" w:eastAsia="Times" w:hAnsi="Times New Roman" w:cs="Times New Roman"/>
                <w:sz w:val="20"/>
                <w:szCs w:val="20"/>
                <w:u w:val="single"/>
              </w:rPr>
              <w:t xml:space="preserve"> zones, risk release of pollutants due to project inundation?</w:t>
            </w:r>
          </w:p>
          <w:p w:rsidR="006C7647" w:rsidRPr="006C7647" w:rsidRDefault="006C7647" w:rsidP="00A8407B">
            <w:pPr>
              <w:rPr>
                <w:rFonts w:ascii="Times New Roman" w:eastAsia="Times" w:hAnsi="Times New Roman" w:cs="Times New Roman"/>
                <w:sz w:val="20"/>
                <w:szCs w:val="20"/>
                <w:u w:val="single"/>
              </w:rPr>
            </w:pPr>
            <w:r w:rsidRPr="006C7647">
              <w:rPr>
                <w:rFonts w:ascii="Times New Roman" w:eastAsia="Times" w:hAnsi="Times New Roman" w:cs="Times New Roman"/>
                <w:sz w:val="20"/>
                <w:szCs w:val="20"/>
                <w:u w:val="single"/>
              </w:rPr>
              <w:t>e)</w:t>
            </w:r>
            <w:r w:rsidRPr="006C7647">
              <w:rPr>
                <w:rFonts w:ascii="Times New Roman" w:eastAsia="Times" w:hAnsi="Times New Roman" w:cs="Times New Roman"/>
                <w:sz w:val="20"/>
                <w:szCs w:val="20"/>
                <w:u w:val="single"/>
              </w:rPr>
              <w:tab/>
              <w:t>Conflict with or obstruct implementation of a water quality control plan or sustainable groundwater management plan?</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d) Substantially alter the existing drainage pattern of the site or area, including through the alteration of the course of a stream or river, or substantially increase the rate or amount of surface runoff in a manner which would result in flooding on- or off-site?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e) Create or contribute runoff water which would exceed the capacity of existing or planned stormwater drainage systems or provide substantial additional sources of polluted runoff?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f) Otherwise substantially degrade water quality?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g) Place housing within a 100-year flood hazard area as mapped on a federal Flood Hazard Boundary or Flood Insurance Rate Map or other flood hazard delineation map?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h) Place within a 100-year flood hazard area structures which would impede or redirect flood flows? </w:t>
            </w:r>
          </w:p>
          <w:p w:rsidR="006C7647" w:rsidRPr="006C7647" w:rsidRDefault="006C7647" w:rsidP="00A8407B">
            <w:pPr>
              <w:rPr>
                <w:rFonts w:ascii="Times New Roman" w:eastAsia="Times" w:hAnsi="Times New Roman" w:cs="Times New Roman"/>
                <w:strike/>
                <w:sz w:val="20"/>
                <w:szCs w:val="20"/>
              </w:rPr>
            </w:pPr>
            <w:proofErr w:type="spellStart"/>
            <w:r w:rsidRPr="006C7647">
              <w:rPr>
                <w:rFonts w:ascii="Times New Roman" w:eastAsia="Times" w:hAnsi="Times New Roman" w:cs="Times New Roman"/>
                <w:strike/>
                <w:sz w:val="20"/>
                <w:szCs w:val="20"/>
              </w:rPr>
              <w:t>i</w:t>
            </w:r>
            <w:proofErr w:type="spellEnd"/>
            <w:r w:rsidRPr="006C7647">
              <w:rPr>
                <w:rFonts w:ascii="Times New Roman" w:eastAsia="Times" w:hAnsi="Times New Roman" w:cs="Times New Roman"/>
                <w:strike/>
                <w:sz w:val="20"/>
                <w:szCs w:val="20"/>
              </w:rPr>
              <w:t xml:space="preserve">) Expose people or structures to a significant risk of loss, injury or death involving flooding, including flooding as a result of the failure of a levee or dam? </w:t>
            </w:r>
          </w:p>
          <w:p w:rsidR="006C7647" w:rsidRPr="006C7647" w:rsidRDefault="006C7647" w:rsidP="00A8407B">
            <w:pPr>
              <w:rPr>
                <w:rFonts w:ascii="Times New Roman" w:eastAsia="Times" w:hAnsi="Times New Roman" w:cs="Times New Roman"/>
                <w:strike/>
                <w:sz w:val="20"/>
                <w:szCs w:val="20"/>
              </w:rPr>
            </w:pPr>
            <w:r w:rsidRPr="006C7647">
              <w:rPr>
                <w:rFonts w:ascii="Times New Roman" w:eastAsia="Times" w:hAnsi="Times New Roman" w:cs="Times New Roman"/>
                <w:strike/>
                <w:sz w:val="20"/>
                <w:szCs w:val="20"/>
              </w:rPr>
              <w:t xml:space="preserve">j) Inundation by </w:t>
            </w:r>
            <w:proofErr w:type="spellStart"/>
            <w:r w:rsidRPr="006C7647">
              <w:rPr>
                <w:rFonts w:ascii="Times New Roman" w:eastAsia="Times" w:hAnsi="Times New Roman" w:cs="Times New Roman"/>
                <w:strike/>
                <w:sz w:val="20"/>
                <w:szCs w:val="20"/>
              </w:rPr>
              <w:t>seiche</w:t>
            </w:r>
            <w:proofErr w:type="spellEnd"/>
            <w:r w:rsidRPr="006C7647">
              <w:rPr>
                <w:rFonts w:ascii="Times New Roman" w:eastAsia="Times" w:hAnsi="Times New Roman" w:cs="Times New Roman"/>
                <w:strike/>
                <w:sz w:val="20"/>
                <w:szCs w:val="20"/>
              </w:rPr>
              <w:t>, tsunami, or mudflow?</w:t>
            </w:r>
          </w:p>
          <w:p w:rsidR="00E7025D" w:rsidRPr="006C7647" w:rsidRDefault="00E7025D" w:rsidP="00A8407B">
            <w:pPr>
              <w:rPr>
                <w:rFonts w:ascii="Times New Roman" w:hAnsi="Times New Roman" w:cs="Times New Roman"/>
                <w:sz w:val="20"/>
                <w:szCs w:val="20"/>
              </w:rPr>
            </w:pPr>
          </w:p>
        </w:tc>
        <w:tc>
          <w:tcPr>
            <w:tcW w:w="2160" w:type="dxa"/>
          </w:tcPr>
          <w:p w:rsidR="00E7025D" w:rsidRPr="006C7647" w:rsidRDefault="006C7647" w:rsidP="00A8407B">
            <w:pPr>
              <w:rPr>
                <w:rFonts w:ascii="Times New Roman" w:hAnsi="Times New Roman" w:cs="Times New Roman"/>
                <w:sz w:val="20"/>
                <w:szCs w:val="20"/>
              </w:rPr>
            </w:pPr>
            <w:r w:rsidRPr="006C7647">
              <w:rPr>
                <w:rFonts w:ascii="Times New Roman" w:eastAsia="Times" w:hAnsi="Times New Roman" w:cs="Times New Roman"/>
                <w:sz w:val="20"/>
                <w:szCs w:val="20"/>
                <w:u w:val="single"/>
              </w:rPr>
              <w:t>T</w:t>
            </w:r>
            <w:r w:rsidRPr="006C7647">
              <w:rPr>
                <w:rFonts w:ascii="Times New Roman" w:hAnsi="Times New Roman" w:cs="Times New Roman"/>
                <w:sz w:val="20"/>
                <w:szCs w:val="20"/>
              </w:rPr>
              <w:t>he threshold now includes “</w:t>
            </w:r>
            <w:r w:rsidRPr="006C7647">
              <w:rPr>
                <w:rFonts w:ascii="Times New Roman" w:hAnsi="Times New Roman" w:cs="Times New Roman"/>
                <w:sz w:val="20"/>
                <w:szCs w:val="20"/>
              </w:rPr>
              <w:t>iv) impede or redirect flood flows?</w:t>
            </w:r>
            <w:r w:rsidRPr="006C7647">
              <w:rPr>
                <w:rFonts w:ascii="Times New Roman" w:hAnsi="Times New Roman" w:cs="Times New Roman"/>
                <w:sz w:val="20"/>
                <w:szCs w:val="20"/>
              </w:rPr>
              <w:t>” in the Appendix G checklist table.</w:t>
            </w:r>
          </w:p>
          <w:p w:rsidR="00E7025D" w:rsidRPr="006C7647" w:rsidRDefault="00E7025D" w:rsidP="00A8407B">
            <w:pPr>
              <w:rPr>
                <w:rFonts w:ascii="Times New Roman" w:hAnsi="Times New Roman" w:cs="Times New Roman"/>
                <w:sz w:val="20"/>
                <w:szCs w:val="20"/>
              </w:rPr>
            </w:pPr>
          </w:p>
        </w:tc>
      </w:tr>
    </w:tbl>
    <w:p w:rsidR="00DF2595" w:rsidRDefault="00DF2595"/>
    <w:sectPr w:rsidR="00DF2595" w:rsidSect="001B029F">
      <w:headerReference w:type="default" r:id="rId7"/>
      <w:footerReference w:type="defaul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EC6" w:rsidRDefault="008F6EC6" w:rsidP="00A8407B">
      <w:pPr>
        <w:spacing w:after="0" w:line="240" w:lineRule="auto"/>
      </w:pPr>
      <w:r>
        <w:separator/>
      </w:r>
    </w:p>
  </w:endnote>
  <w:endnote w:type="continuationSeparator" w:id="0">
    <w:p w:rsidR="008F6EC6" w:rsidRDefault="008F6EC6" w:rsidP="00A8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29F" w:rsidRPr="001B029F" w:rsidRDefault="001B029F" w:rsidP="001B029F">
    <w:pPr>
      <w:pStyle w:val="Footer"/>
      <w:jc w:val="center"/>
      <w:rPr>
        <w:rFonts w:ascii="Times New Roman" w:hAnsi="Times New Roman" w:cs="Times New Roman"/>
      </w:rPr>
    </w:pPr>
    <w:r w:rsidRPr="001B029F">
      <w:rPr>
        <w:rFonts w:ascii="Times New Roman" w:hAnsi="Times New Roman" w:cs="Times New Roman"/>
      </w:rPr>
      <w:fldChar w:fldCharType="begin"/>
    </w:r>
    <w:r w:rsidRPr="001B029F">
      <w:rPr>
        <w:rFonts w:ascii="Times New Roman" w:hAnsi="Times New Roman" w:cs="Times New Roman"/>
      </w:rPr>
      <w:instrText xml:space="preserve"> PAGE   \* MERGEFORMAT </w:instrText>
    </w:r>
    <w:r w:rsidRPr="001B029F">
      <w:rPr>
        <w:rFonts w:ascii="Times New Roman" w:hAnsi="Times New Roman" w:cs="Times New Roman"/>
      </w:rPr>
      <w:fldChar w:fldCharType="separate"/>
    </w:r>
    <w:r>
      <w:rPr>
        <w:rFonts w:ascii="Times New Roman" w:hAnsi="Times New Roman" w:cs="Times New Roman"/>
        <w:noProof/>
      </w:rPr>
      <w:t>2</w:t>
    </w:r>
    <w:r w:rsidRPr="001B029F">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EC6" w:rsidRDefault="008F6EC6" w:rsidP="00A8407B">
      <w:pPr>
        <w:spacing w:after="0" w:line="240" w:lineRule="auto"/>
      </w:pPr>
      <w:r>
        <w:separator/>
      </w:r>
    </w:p>
  </w:footnote>
  <w:footnote w:type="continuationSeparator" w:id="0">
    <w:p w:rsidR="008F6EC6" w:rsidRDefault="008F6EC6" w:rsidP="00A84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07B" w:rsidRDefault="00A8407B" w:rsidP="001B029F">
    <w:pPr>
      <w:pStyle w:val="Header"/>
      <w:tabs>
        <w:tab w:val="right" w:pos="12960"/>
      </w:tabs>
    </w:pPr>
    <w:r>
      <w:rPr>
        <w:i/>
        <w:sz w:val="14"/>
      </w:rPr>
      <w:t>Association of Environmental Professionals 2019</w:t>
    </w:r>
    <w:r>
      <w:rPr>
        <w:i/>
        <w:sz w:val="14"/>
      </w:rPr>
      <w:tab/>
    </w:r>
    <w:r w:rsidR="001B029F">
      <w:rPr>
        <w:i/>
        <w:sz w:val="14"/>
      </w:rPr>
      <w:tab/>
    </w:r>
    <w:r w:rsidR="001B029F">
      <w:rPr>
        <w:i/>
        <w:sz w:val="14"/>
      </w:rPr>
      <w:tab/>
    </w:r>
    <w:r w:rsidRPr="00A8407B">
      <w:rPr>
        <w:i/>
        <w:sz w:val="14"/>
      </w:rPr>
      <w:t>CEQA</w:t>
    </w:r>
    <w:r>
      <w:rPr>
        <w:i/>
        <w:sz w:val="14"/>
      </w:rPr>
      <w:t xml:space="preserve"> </w:t>
    </w:r>
    <w:r w:rsidRPr="00A8407B">
      <w:rPr>
        <w:i/>
        <w:sz w:val="14"/>
      </w:rPr>
      <w:t>Statute and Guidelines</w:t>
    </w:r>
    <w:r w:rsidR="001B029F">
      <w:rPr>
        <w:i/>
        <w:sz w:val="14"/>
      </w:rPr>
      <w:t xml:space="preserve"> Handbook Erra</w:t>
    </w:r>
    <w:r>
      <w:rPr>
        <w:i/>
        <w:sz w:val="14"/>
      </w:rPr>
      <w:t>t</w:t>
    </w:r>
    <w:r w:rsidR="001B029F">
      <w:rPr>
        <w:i/>
        <w:sz w:val="14"/>
      </w:rP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27"/>
    <w:rsid w:val="00025750"/>
    <w:rsid w:val="00032DBE"/>
    <w:rsid w:val="000A4A13"/>
    <w:rsid w:val="000B7B0D"/>
    <w:rsid w:val="000E5FA0"/>
    <w:rsid w:val="001305E5"/>
    <w:rsid w:val="0016138A"/>
    <w:rsid w:val="001A10CE"/>
    <w:rsid w:val="001B029F"/>
    <w:rsid w:val="002248D8"/>
    <w:rsid w:val="00230DE5"/>
    <w:rsid w:val="00273E84"/>
    <w:rsid w:val="002B312D"/>
    <w:rsid w:val="002D493F"/>
    <w:rsid w:val="002E5E00"/>
    <w:rsid w:val="003D24F0"/>
    <w:rsid w:val="003F118D"/>
    <w:rsid w:val="004506F1"/>
    <w:rsid w:val="00552DB6"/>
    <w:rsid w:val="0064712E"/>
    <w:rsid w:val="00683027"/>
    <w:rsid w:val="006C7647"/>
    <w:rsid w:val="006E3E92"/>
    <w:rsid w:val="00897338"/>
    <w:rsid w:val="008F6EC6"/>
    <w:rsid w:val="009C31A9"/>
    <w:rsid w:val="00A71AE6"/>
    <w:rsid w:val="00A8407B"/>
    <w:rsid w:val="00AD2EAB"/>
    <w:rsid w:val="00C75D2C"/>
    <w:rsid w:val="00D36B7F"/>
    <w:rsid w:val="00DE4721"/>
    <w:rsid w:val="00DF2595"/>
    <w:rsid w:val="00E7025D"/>
    <w:rsid w:val="00E824E3"/>
    <w:rsid w:val="00E9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44E1B-C264-4250-90A0-AAE59DDA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027"/>
    <w:rPr>
      <w:rFonts w:ascii="Segoe UI" w:hAnsi="Segoe UI" w:cs="Segoe UI"/>
      <w:sz w:val="18"/>
      <w:szCs w:val="18"/>
    </w:rPr>
  </w:style>
  <w:style w:type="paragraph" w:customStyle="1" w:styleId="TblTxt">
    <w:name w:val="TblTxt"/>
    <w:rsid w:val="006C7647"/>
    <w:pPr>
      <w:spacing w:after="120" w:line="240" w:lineRule="auto"/>
      <w:ind w:left="101"/>
    </w:pPr>
    <w:rPr>
      <w:rFonts w:ascii="Times New Roman" w:eastAsia="Times New Roman" w:hAnsi="Times New Roman" w:cs="Times New Roman"/>
      <w:color w:val="000000"/>
      <w:sz w:val="20"/>
      <w:szCs w:val="24"/>
      <w:shd w:val="solid" w:color="FFFFFF" w:fill="auto"/>
      <w:lang w:val="ru-RU" w:eastAsia="ru-RU"/>
    </w:rPr>
  </w:style>
  <w:style w:type="paragraph" w:styleId="Header">
    <w:name w:val="header"/>
    <w:basedOn w:val="Normal"/>
    <w:link w:val="HeaderChar"/>
    <w:uiPriority w:val="99"/>
    <w:unhideWhenUsed/>
    <w:rsid w:val="00A8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07B"/>
  </w:style>
  <w:style w:type="paragraph" w:styleId="Footer">
    <w:name w:val="footer"/>
    <w:basedOn w:val="Normal"/>
    <w:link w:val="FooterChar"/>
    <w:uiPriority w:val="99"/>
    <w:unhideWhenUsed/>
    <w:rsid w:val="00A8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47717">
      <w:bodyDiv w:val="1"/>
      <w:marLeft w:val="0"/>
      <w:marRight w:val="0"/>
      <w:marTop w:val="0"/>
      <w:marBottom w:val="0"/>
      <w:divBdr>
        <w:top w:val="none" w:sz="0" w:space="0" w:color="auto"/>
        <w:left w:val="none" w:sz="0" w:space="0" w:color="auto"/>
        <w:bottom w:val="none" w:sz="0" w:space="0" w:color="auto"/>
        <w:right w:val="none" w:sz="0" w:space="0" w:color="auto"/>
      </w:divBdr>
    </w:div>
    <w:div w:id="922186469">
      <w:bodyDiv w:val="1"/>
      <w:marLeft w:val="0"/>
      <w:marRight w:val="0"/>
      <w:marTop w:val="0"/>
      <w:marBottom w:val="0"/>
      <w:divBdr>
        <w:top w:val="none" w:sz="0" w:space="0" w:color="auto"/>
        <w:left w:val="none" w:sz="0" w:space="0" w:color="auto"/>
        <w:bottom w:val="none" w:sz="0" w:space="0" w:color="auto"/>
        <w:right w:val="none" w:sz="0" w:space="0" w:color="auto"/>
      </w:divBdr>
    </w:div>
    <w:div w:id="1387753109">
      <w:bodyDiv w:val="1"/>
      <w:marLeft w:val="0"/>
      <w:marRight w:val="0"/>
      <w:marTop w:val="0"/>
      <w:marBottom w:val="0"/>
      <w:divBdr>
        <w:top w:val="none" w:sz="0" w:space="0" w:color="auto"/>
        <w:left w:val="none" w:sz="0" w:space="0" w:color="auto"/>
        <w:bottom w:val="none" w:sz="0" w:space="0" w:color="auto"/>
        <w:right w:val="none" w:sz="0" w:space="0" w:color="auto"/>
      </w:divBdr>
    </w:div>
    <w:div w:id="1894150141">
      <w:bodyDiv w:val="1"/>
      <w:marLeft w:val="0"/>
      <w:marRight w:val="0"/>
      <w:marTop w:val="0"/>
      <w:marBottom w:val="0"/>
      <w:divBdr>
        <w:top w:val="none" w:sz="0" w:space="0" w:color="auto"/>
        <w:left w:val="none" w:sz="0" w:space="0" w:color="auto"/>
        <w:bottom w:val="none" w:sz="0" w:space="0" w:color="auto"/>
        <w:right w:val="none" w:sz="0" w:space="0" w:color="auto"/>
      </w:divBdr>
    </w:div>
    <w:div w:id="190842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A56B9-3CA6-4FD9-AD2A-7DD74B80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 Elizabeth</dc:creator>
  <cp:keywords/>
  <dc:description/>
  <cp:lastModifiedBy>Irvin, Elizabeth</cp:lastModifiedBy>
  <cp:revision>3</cp:revision>
  <dcterms:created xsi:type="dcterms:W3CDTF">2019-07-30T20:08:00Z</dcterms:created>
  <dcterms:modified xsi:type="dcterms:W3CDTF">2019-07-30T22:46:00Z</dcterms:modified>
</cp:coreProperties>
</file>